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3E" w:rsidRPr="007E5959" w:rsidRDefault="004E6FF9" w:rsidP="004E6FF9">
      <w:pPr>
        <w:spacing w:after="0" w:line="240" w:lineRule="auto"/>
        <w:rPr>
          <w:rFonts w:ascii="Calibri" w:hAnsi="Calibri"/>
          <w:b/>
          <w:i/>
          <w:sz w:val="36"/>
          <w:szCs w:val="36"/>
        </w:rPr>
      </w:pPr>
      <w:bookmarkStart w:id="0" w:name="_GoBack"/>
      <w:bookmarkEnd w:id="0"/>
      <w:r w:rsidRPr="007E5959">
        <w:rPr>
          <w:rFonts w:ascii="Calibri" w:hAnsi="Calibri"/>
          <w:b/>
          <w:i/>
          <w:sz w:val="36"/>
          <w:szCs w:val="36"/>
        </w:rPr>
        <w:t>Columbia-Snake River Irrigators Association</w:t>
      </w:r>
    </w:p>
    <w:p w:rsidR="004E6FF9" w:rsidRPr="007E5959" w:rsidRDefault="004E6FF9" w:rsidP="001A2C5C">
      <w:pPr>
        <w:spacing w:after="0" w:line="240" w:lineRule="auto"/>
        <w:ind w:firstLine="720"/>
        <w:rPr>
          <w:rFonts w:ascii="Calibri" w:hAnsi="Calibri"/>
          <w:b/>
          <w:i/>
          <w:sz w:val="36"/>
          <w:szCs w:val="36"/>
        </w:rPr>
      </w:pPr>
      <w:r w:rsidRPr="007E5959">
        <w:rPr>
          <w:rFonts w:ascii="Calibri" w:hAnsi="Calibri"/>
          <w:b/>
          <w:i/>
          <w:sz w:val="36"/>
          <w:szCs w:val="36"/>
        </w:rPr>
        <w:t>Media Release</w:t>
      </w:r>
    </w:p>
    <w:p w:rsidR="004E6FF9" w:rsidRPr="001E00DE" w:rsidRDefault="004E6FF9" w:rsidP="004E6F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00DE" w:rsidRPr="004E6FF9" w:rsidRDefault="004E6FF9" w:rsidP="004E6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FF9">
        <w:rPr>
          <w:rFonts w:ascii="Times New Roman" w:hAnsi="Times New Roman" w:cs="Times New Roman"/>
          <w:b/>
          <w:sz w:val="24"/>
          <w:szCs w:val="24"/>
        </w:rPr>
        <w:t>December, 15, 2015</w:t>
      </w:r>
    </w:p>
    <w:p w:rsidR="004E6FF9" w:rsidRDefault="004E6FF9" w:rsidP="004E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F9" w:rsidRPr="001A2C5C" w:rsidRDefault="004E6FF9" w:rsidP="004E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5C">
        <w:rPr>
          <w:rFonts w:ascii="Times New Roman" w:hAnsi="Times New Roman" w:cs="Times New Roman"/>
          <w:b/>
          <w:sz w:val="28"/>
          <w:szCs w:val="28"/>
        </w:rPr>
        <w:t xml:space="preserve">Irrigators Challenge Illegal </w:t>
      </w:r>
      <w:r w:rsidR="001A2C5C">
        <w:rPr>
          <w:rFonts w:ascii="Times New Roman" w:hAnsi="Times New Roman" w:cs="Times New Roman"/>
          <w:b/>
          <w:sz w:val="28"/>
          <w:szCs w:val="28"/>
        </w:rPr>
        <w:t xml:space="preserve">Cost </w:t>
      </w:r>
      <w:r w:rsidRPr="001A2C5C">
        <w:rPr>
          <w:rFonts w:ascii="Times New Roman" w:hAnsi="Times New Roman" w:cs="Times New Roman"/>
          <w:b/>
          <w:sz w:val="28"/>
          <w:szCs w:val="28"/>
        </w:rPr>
        <w:t>Assessment</w:t>
      </w:r>
    </w:p>
    <w:p w:rsidR="004E6FF9" w:rsidRPr="001A2C5C" w:rsidRDefault="00EC0E9D" w:rsidP="004E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Discouraging Private Sector Irrigation Development</w:t>
      </w:r>
      <w:r w:rsidR="004E6FF9" w:rsidRPr="001A2C5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6FF9" w:rsidRDefault="004E6FF9" w:rsidP="004E6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0DE" w:rsidRDefault="004E6FF9" w:rsidP="001E00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Odessa Subarea Irrigators</w:t>
      </w:r>
      <w:r w:rsidR="008120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30">
        <w:rPr>
          <w:rFonts w:ascii="Times New Roman" w:hAnsi="Times New Roman" w:cs="Times New Roman"/>
          <w:sz w:val="24"/>
          <w:szCs w:val="24"/>
        </w:rPr>
        <w:t>hav</w:t>
      </w:r>
      <w:r w:rsidR="00ED68C6">
        <w:rPr>
          <w:rFonts w:ascii="Times New Roman" w:hAnsi="Times New Roman" w:cs="Times New Roman"/>
          <w:sz w:val="24"/>
          <w:szCs w:val="24"/>
        </w:rPr>
        <w:t>ing</w:t>
      </w:r>
      <w:r w:rsidR="00E84030">
        <w:rPr>
          <w:rFonts w:ascii="Times New Roman" w:hAnsi="Times New Roman" w:cs="Times New Roman"/>
          <w:sz w:val="24"/>
          <w:szCs w:val="24"/>
        </w:rPr>
        <w:t xml:space="preserve"> </w:t>
      </w:r>
      <w:r w:rsidR="008120C1">
        <w:rPr>
          <w:rFonts w:ascii="Times New Roman" w:hAnsi="Times New Roman" w:cs="Times New Roman"/>
          <w:sz w:val="24"/>
          <w:szCs w:val="24"/>
        </w:rPr>
        <w:t>f</w:t>
      </w:r>
      <w:r w:rsidR="00E84030">
        <w:rPr>
          <w:rFonts w:ascii="Times New Roman" w:hAnsi="Times New Roman" w:cs="Times New Roman"/>
          <w:sz w:val="24"/>
          <w:szCs w:val="24"/>
        </w:rPr>
        <w:t>ought for</w:t>
      </w:r>
      <w:r w:rsidR="00797D28">
        <w:rPr>
          <w:rFonts w:ascii="Times New Roman" w:hAnsi="Times New Roman" w:cs="Times New Roman"/>
          <w:sz w:val="24"/>
          <w:szCs w:val="24"/>
        </w:rPr>
        <w:t xml:space="preserve"> </w:t>
      </w:r>
      <w:r w:rsidR="00E84030">
        <w:rPr>
          <w:rFonts w:ascii="Times New Roman" w:hAnsi="Times New Roman" w:cs="Times New Roman"/>
          <w:sz w:val="24"/>
          <w:szCs w:val="24"/>
        </w:rPr>
        <w:t xml:space="preserve">two years </w:t>
      </w:r>
      <w:r>
        <w:rPr>
          <w:rFonts w:ascii="Times New Roman" w:hAnsi="Times New Roman" w:cs="Times New Roman"/>
          <w:sz w:val="24"/>
          <w:szCs w:val="24"/>
        </w:rPr>
        <w:t>to build and finance their own irrigation distribution systems from the East Low Canal</w:t>
      </w:r>
      <w:r w:rsidR="008120C1">
        <w:rPr>
          <w:rFonts w:ascii="Times New Roman" w:hAnsi="Times New Roman" w:cs="Times New Roman"/>
          <w:sz w:val="24"/>
          <w:szCs w:val="24"/>
        </w:rPr>
        <w:t>,</w:t>
      </w:r>
      <w:r w:rsidR="00E84030">
        <w:rPr>
          <w:rFonts w:ascii="Times New Roman" w:hAnsi="Times New Roman" w:cs="Times New Roman"/>
          <w:sz w:val="24"/>
          <w:szCs w:val="24"/>
        </w:rPr>
        <w:t xml:space="preserve"> are </w:t>
      </w:r>
      <w:r w:rsidR="001E00DE">
        <w:rPr>
          <w:rFonts w:ascii="Times New Roman" w:hAnsi="Times New Roman" w:cs="Times New Roman"/>
          <w:sz w:val="24"/>
          <w:szCs w:val="24"/>
        </w:rPr>
        <w:t xml:space="preserve">ramping-up </w:t>
      </w:r>
      <w:r w:rsidR="00E84030">
        <w:rPr>
          <w:rFonts w:ascii="Times New Roman" w:hAnsi="Times New Roman" w:cs="Times New Roman"/>
          <w:sz w:val="24"/>
          <w:szCs w:val="24"/>
        </w:rPr>
        <w:t>litigation against the East Columbia Basin Irrigation District</w:t>
      </w:r>
      <w:r w:rsidR="004E7B73">
        <w:rPr>
          <w:rFonts w:ascii="Times New Roman" w:hAnsi="Times New Roman" w:cs="Times New Roman"/>
          <w:sz w:val="24"/>
          <w:szCs w:val="24"/>
        </w:rPr>
        <w:t xml:space="preserve">.  </w:t>
      </w:r>
      <w:r w:rsidR="00E84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DE" w:rsidRPr="001E00DE" w:rsidRDefault="001E00DE" w:rsidP="001E00DE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4E7B73" w:rsidRDefault="001876AB" w:rsidP="001E00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4030">
        <w:rPr>
          <w:rFonts w:ascii="Times New Roman" w:hAnsi="Times New Roman" w:cs="Times New Roman"/>
          <w:sz w:val="24"/>
          <w:szCs w:val="24"/>
        </w:rPr>
        <w:t xml:space="preserve">epresented by the Columbia-Snake River Irrigators Association (CSRIA), </w:t>
      </w:r>
      <w:r>
        <w:rPr>
          <w:rFonts w:ascii="Times New Roman" w:hAnsi="Times New Roman" w:cs="Times New Roman"/>
          <w:sz w:val="24"/>
          <w:szCs w:val="24"/>
        </w:rPr>
        <w:t xml:space="preserve">the Irrigators have </w:t>
      </w:r>
      <w:r w:rsidR="004E6FF9">
        <w:rPr>
          <w:rFonts w:ascii="Times New Roman" w:hAnsi="Times New Roman" w:cs="Times New Roman"/>
          <w:sz w:val="24"/>
          <w:szCs w:val="24"/>
        </w:rPr>
        <w:t xml:space="preserve">filed 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6FF9">
        <w:rPr>
          <w:rFonts w:ascii="Times New Roman" w:hAnsi="Times New Roman" w:cs="Times New Roman"/>
          <w:sz w:val="24"/>
          <w:szCs w:val="24"/>
        </w:rPr>
        <w:t xml:space="preserve">ummary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E6FF9">
        <w:rPr>
          <w:rFonts w:ascii="Times New Roman" w:hAnsi="Times New Roman" w:cs="Times New Roman"/>
          <w:sz w:val="24"/>
          <w:szCs w:val="24"/>
        </w:rPr>
        <w:t xml:space="preserve">udgement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E6FF9">
        <w:rPr>
          <w:rFonts w:ascii="Times New Roman" w:hAnsi="Times New Roman" w:cs="Times New Roman"/>
          <w:sz w:val="24"/>
          <w:szCs w:val="24"/>
        </w:rPr>
        <w:t>otion</w:t>
      </w:r>
      <w:r w:rsidR="00E84030">
        <w:rPr>
          <w:rFonts w:ascii="Times New Roman" w:hAnsi="Times New Roman" w:cs="Times New Roman"/>
          <w:sz w:val="24"/>
          <w:szCs w:val="24"/>
        </w:rPr>
        <w:t xml:space="preserve"> in Adams County </w:t>
      </w:r>
      <w:r w:rsidR="009964E4">
        <w:rPr>
          <w:rFonts w:ascii="Times New Roman" w:hAnsi="Times New Roman" w:cs="Times New Roman"/>
          <w:sz w:val="24"/>
          <w:szCs w:val="24"/>
        </w:rPr>
        <w:t xml:space="preserve">requesting the </w:t>
      </w:r>
      <w:r>
        <w:rPr>
          <w:rFonts w:ascii="Times New Roman" w:hAnsi="Times New Roman" w:cs="Times New Roman"/>
          <w:sz w:val="24"/>
          <w:szCs w:val="24"/>
        </w:rPr>
        <w:t xml:space="preserve">Superior </w:t>
      </w:r>
      <w:r w:rsidR="009964E4">
        <w:rPr>
          <w:rFonts w:ascii="Times New Roman" w:hAnsi="Times New Roman" w:cs="Times New Roman"/>
          <w:sz w:val="24"/>
          <w:szCs w:val="24"/>
        </w:rPr>
        <w:t>Court to declare</w:t>
      </w:r>
      <w:r w:rsidR="004E7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E7B73">
        <w:rPr>
          <w:rFonts w:ascii="Times New Roman" w:hAnsi="Times New Roman" w:cs="Times New Roman"/>
          <w:sz w:val="24"/>
          <w:szCs w:val="24"/>
        </w:rPr>
        <w:t xml:space="preserve">District’s </w:t>
      </w:r>
      <w:r>
        <w:rPr>
          <w:rFonts w:ascii="Times New Roman" w:hAnsi="Times New Roman" w:cs="Times New Roman"/>
          <w:sz w:val="24"/>
          <w:szCs w:val="24"/>
        </w:rPr>
        <w:t xml:space="preserve">so-called </w:t>
      </w:r>
      <w:r w:rsidR="004E7B73">
        <w:rPr>
          <w:rFonts w:ascii="Times New Roman" w:hAnsi="Times New Roman" w:cs="Times New Roman"/>
          <w:sz w:val="24"/>
          <w:szCs w:val="24"/>
        </w:rPr>
        <w:t>“development fee” illegal.  Th</w:t>
      </w:r>
      <w:r w:rsidR="004919BC">
        <w:rPr>
          <w:rFonts w:ascii="Times New Roman" w:hAnsi="Times New Roman" w:cs="Times New Roman"/>
          <w:sz w:val="24"/>
          <w:szCs w:val="24"/>
        </w:rPr>
        <w:t>e</w:t>
      </w:r>
      <w:r w:rsidR="004E7B73">
        <w:rPr>
          <w:rFonts w:ascii="Times New Roman" w:hAnsi="Times New Roman" w:cs="Times New Roman"/>
          <w:sz w:val="24"/>
          <w:szCs w:val="24"/>
        </w:rPr>
        <w:t xml:space="preserve"> “development fee” attempts to push the District’s “normative assessment” </w:t>
      </w:r>
      <w:r w:rsidR="005E1321">
        <w:rPr>
          <w:rFonts w:ascii="Times New Roman" w:hAnsi="Times New Roman" w:cs="Times New Roman"/>
          <w:sz w:val="24"/>
          <w:szCs w:val="24"/>
        </w:rPr>
        <w:t xml:space="preserve">program </w:t>
      </w:r>
      <w:r w:rsidR="004E7B73">
        <w:rPr>
          <w:rFonts w:ascii="Times New Roman" w:hAnsi="Times New Roman" w:cs="Times New Roman"/>
          <w:sz w:val="24"/>
          <w:szCs w:val="24"/>
        </w:rPr>
        <w:t xml:space="preserve">onto the </w:t>
      </w:r>
      <w:r w:rsidR="005E1321">
        <w:rPr>
          <w:rFonts w:ascii="Times New Roman" w:hAnsi="Times New Roman" w:cs="Times New Roman"/>
          <w:sz w:val="24"/>
          <w:szCs w:val="24"/>
        </w:rPr>
        <w:t>I</w:t>
      </w:r>
      <w:r w:rsidR="004E7B73">
        <w:rPr>
          <w:rFonts w:ascii="Times New Roman" w:hAnsi="Times New Roman" w:cs="Times New Roman"/>
          <w:sz w:val="24"/>
          <w:szCs w:val="24"/>
        </w:rPr>
        <w:t xml:space="preserve">rrigators, even when they pay their own </w:t>
      </w:r>
      <w:r w:rsidR="0004048F">
        <w:rPr>
          <w:rFonts w:ascii="Times New Roman" w:hAnsi="Times New Roman" w:cs="Times New Roman"/>
          <w:sz w:val="24"/>
          <w:szCs w:val="24"/>
        </w:rPr>
        <w:t xml:space="preserve">irrigation </w:t>
      </w:r>
      <w:r w:rsidR="004E7B73">
        <w:rPr>
          <w:rFonts w:ascii="Times New Roman" w:hAnsi="Times New Roman" w:cs="Times New Roman"/>
          <w:sz w:val="24"/>
          <w:szCs w:val="24"/>
        </w:rPr>
        <w:t xml:space="preserve">system capital costs.  </w:t>
      </w:r>
    </w:p>
    <w:p w:rsidR="004E7B73" w:rsidRPr="004E7B73" w:rsidRDefault="004E7B73" w:rsidP="009964E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4E6FF9" w:rsidRDefault="004E7B73" w:rsidP="001E00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“development fee” is squarely at odds with cost assessments allowed under Washington</w:t>
      </w:r>
      <w:r w:rsidR="005E1321">
        <w:rPr>
          <w:rFonts w:ascii="Times New Roman" w:hAnsi="Times New Roman" w:cs="Times New Roman"/>
          <w:sz w:val="24"/>
          <w:szCs w:val="24"/>
        </w:rPr>
        <w:t xml:space="preserve"> State </w:t>
      </w:r>
      <w:r>
        <w:rPr>
          <w:rFonts w:ascii="Times New Roman" w:hAnsi="Times New Roman" w:cs="Times New Roman"/>
          <w:sz w:val="24"/>
          <w:szCs w:val="24"/>
        </w:rPr>
        <w:t>irrigation district law (RCW 87.03), where “common costs” must be</w:t>
      </w:r>
      <w:r w:rsidR="009850DA">
        <w:rPr>
          <w:rFonts w:ascii="Times New Roman" w:hAnsi="Times New Roman" w:cs="Times New Roman"/>
          <w:sz w:val="24"/>
          <w:szCs w:val="24"/>
        </w:rPr>
        <w:t xml:space="preserve"> separated from specific individual costs of service</w:t>
      </w:r>
      <w:r w:rsidR="005E1321">
        <w:rPr>
          <w:rFonts w:ascii="Times New Roman" w:hAnsi="Times New Roman" w:cs="Times New Roman"/>
          <w:sz w:val="24"/>
          <w:szCs w:val="24"/>
        </w:rPr>
        <w:t>, with different benefits</w:t>
      </w:r>
      <w:r w:rsidR="009850D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E4" w:rsidRPr="004E7B73" w:rsidRDefault="009964E4" w:rsidP="009964E4">
      <w:pPr>
        <w:spacing w:after="0" w:line="240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E84030" w:rsidRPr="009964E4" w:rsidRDefault="00E84030" w:rsidP="009964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4E4">
        <w:rPr>
          <w:rFonts w:ascii="Times New Roman" w:hAnsi="Times New Roman"/>
          <w:sz w:val="24"/>
          <w:szCs w:val="24"/>
        </w:rPr>
        <w:t xml:space="preserve">The District has </w:t>
      </w:r>
      <w:r w:rsidR="009850DA">
        <w:rPr>
          <w:rFonts w:ascii="Times New Roman" w:hAnsi="Times New Roman"/>
          <w:sz w:val="24"/>
          <w:szCs w:val="24"/>
        </w:rPr>
        <w:t xml:space="preserve">attempted </w:t>
      </w:r>
      <w:r w:rsidRPr="009964E4">
        <w:rPr>
          <w:rFonts w:ascii="Times New Roman" w:hAnsi="Times New Roman"/>
          <w:sz w:val="24"/>
          <w:szCs w:val="24"/>
        </w:rPr>
        <w:t xml:space="preserve">assert that </w:t>
      </w:r>
      <w:r w:rsidR="005E1321">
        <w:rPr>
          <w:rFonts w:ascii="Times New Roman" w:hAnsi="Times New Roman"/>
          <w:sz w:val="24"/>
          <w:szCs w:val="24"/>
        </w:rPr>
        <w:t>“</w:t>
      </w:r>
      <w:r w:rsidRPr="009964E4">
        <w:rPr>
          <w:rFonts w:ascii="Times New Roman" w:hAnsi="Times New Roman"/>
          <w:sz w:val="24"/>
          <w:szCs w:val="24"/>
        </w:rPr>
        <w:t>everyone will benefit equally</w:t>
      </w:r>
      <w:r w:rsidR="005E1321">
        <w:rPr>
          <w:rFonts w:ascii="Times New Roman" w:hAnsi="Times New Roman"/>
          <w:sz w:val="24"/>
          <w:szCs w:val="24"/>
        </w:rPr>
        <w:t>”</w:t>
      </w:r>
      <w:r w:rsidRPr="009964E4">
        <w:rPr>
          <w:rFonts w:ascii="Times New Roman" w:hAnsi="Times New Roman"/>
          <w:sz w:val="24"/>
          <w:szCs w:val="24"/>
        </w:rPr>
        <w:t xml:space="preserve"> from completion of all separate systems, but none of the systems provide </w:t>
      </w:r>
      <w:r w:rsidR="005E1321">
        <w:rPr>
          <w:rFonts w:ascii="Times New Roman" w:hAnsi="Times New Roman"/>
          <w:sz w:val="24"/>
          <w:szCs w:val="24"/>
        </w:rPr>
        <w:t xml:space="preserve">for </w:t>
      </w:r>
      <w:r w:rsidRPr="009964E4">
        <w:rPr>
          <w:rFonts w:ascii="Times New Roman" w:hAnsi="Times New Roman"/>
          <w:sz w:val="24"/>
          <w:szCs w:val="24"/>
        </w:rPr>
        <w:t>common water delivery—they are all separate pieces of hardware</w:t>
      </w:r>
      <w:r w:rsidR="005E1321">
        <w:rPr>
          <w:rFonts w:ascii="Times New Roman" w:hAnsi="Times New Roman"/>
          <w:sz w:val="24"/>
          <w:szCs w:val="24"/>
        </w:rPr>
        <w:t xml:space="preserve"> serving different acreages</w:t>
      </w:r>
      <w:r w:rsidRPr="009964E4">
        <w:rPr>
          <w:rFonts w:ascii="Times New Roman" w:hAnsi="Times New Roman"/>
          <w:sz w:val="24"/>
          <w:szCs w:val="24"/>
        </w:rPr>
        <w:t>.</w:t>
      </w:r>
    </w:p>
    <w:p w:rsidR="001D636A" w:rsidRPr="009850DA" w:rsidRDefault="001D636A" w:rsidP="001D636A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E84030" w:rsidRDefault="00E84030" w:rsidP="009964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4E4">
        <w:rPr>
          <w:rFonts w:ascii="Times New Roman" w:hAnsi="Times New Roman"/>
          <w:sz w:val="24"/>
          <w:szCs w:val="24"/>
        </w:rPr>
        <w:t xml:space="preserve">The </w:t>
      </w:r>
      <w:r w:rsidR="005E1321">
        <w:rPr>
          <w:rFonts w:ascii="Times New Roman" w:hAnsi="Times New Roman"/>
          <w:sz w:val="24"/>
          <w:szCs w:val="24"/>
        </w:rPr>
        <w:t>“d</w:t>
      </w:r>
      <w:r w:rsidRPr="009964E4">
        <w:rPr>
          <w:rFonts w:ascii="Times New Roman" w:hAnsi="Times New Roman"/>
          <w:sz w:val="24"/>
          <w:szCs w:val="24"/>
        </w:rPr>
        <w:t xml:space="preserve">evelopment </w:t>
      </w:r>
      <w:r w:rsidR="005E1321">
        <w:rPr>
          <w:rFonts w:ascii="Times New Roman" w:hAnsi="Times New Roman"/>
          <w:sz w:val="24"/>
          <w:szCs w:val="24"/>
        </w:rPr>
        <w:t>f</w:t>
      </w:r>
      <w:r w:rsidRPr="009964E4">
        <w:rPr>
          <w:rFonts w:ascii="Times New Roman" w:hAnsi="Times New Roman"/>
          <w:sz w:val="24"/>
          <w:szCs w:val="24"/>
        </w:rPr>
        <w:t>ee</w:t>
      </w:r>
      <w:r w:rsidR="005E1321">
        <w:rPr>
          <w:rFonts w:ascii="Times New Roman" w:hAnsi="Times New Roman"/>
          <w:sz w:val="24"/>
          <w:szCs w:val="24"/>
        </w:rPr>
        <w:t>”</w:t>
      </w:r>
      <w:r w:rsidRPr="009964E4">
        <w:rPr>
          <w:rFonts w:ascii="Times New Roman" w:hAnsi="Times New Roman"/>
          <w:sz w:val="24"/>
          <w:szCs w:val="24"/>
        </w:rPr>
        <w:t xml:space="preserve"> </w:t>
      </w:r>
      <w:r w:rsidR="005E1321">
        <w:rPr>
          <w:rFonts w:ascii="Times New Roman" w:hAnsi="Times New Roman"/>
          <w:sz w:val="24"/>
          <w:szCs w:val="24"/>
        </w:rPr>
        <w:t xml:space="preserve">is </w:t>
      </w:r>
      <w:r w:rsidR="009850DA">
        <w:rPr>
          <w:rFonts w:ascii="Times New Roman" w:hAnsi="Times New Roman"/>
          <w:sz w:val="24"/>
          <w:szCs w:val="24"/>
        </w:rPr>
        <w:t xml:space="preserve">based on </w:t>
      </w:r>
      <w:r w:rsidRPr="009964E4">
        <w:rPr>
          <w:rFonts w:ascii="Times New Roman" w:hAnsi="Times New Roman"/>
          <w:sz w:val="24"/>
          <w:szCs w:val="24"/>
        </w:rPr>
        <w:t xml:space="preserve">landowner </w:t>
      </w:r>
      <w:r w:rsidR="009850DA">
        <w:rPr>
          <w:rFonts w:ascii="Times New Roman" w:hAnsi="Times New Roman"/>
          <w:sz w:val="24"/>
          <w:szCs w:val="24"/>
        </w:rPr>
        <w:t>“</w:t>
      </w:r>
      <w:r w:rsidRPr="009964E4">
        <w:rPr>
          <w:rFonts w:ascii="Times New Roman" w:hAnsi="Times New Roman"/>
          <w:sz w:val="24"/>
          <w:szCs w:val="24"/>
        </w:rPr>
        <w:t>willingness to pay,</w:t>
      </w:r>
      <w:r w:rsidR="009850DA">
        <w:rPr>
          <w:rFonts w:ascii="Times New Roman" w:hAnsi="Times New Roman"/>
          <w:sz w:val="24"/>
          <w:szCs w:val="24"/>
        </w:rPr>
        <w:t>”</w:t>
      </w:r>
      <w:r w:rsidRPr="009964E4">
        <w:rPr>
          <w:rFonts w:ascii="Times New Roman" w:hAnsi="Times New Roman"/>
          <w:sz w:val="24"/>
          <w:szCs w:val="24"/>
        </w:rPr>
        <w:t xml:space="preserve"> to extract the maximum revenue stream</w:t>
      </w:r>
      <w:r w:rsidR="009850DA">
        <w:rPr>
          <w:rFonts w:ascii="Times New Roman" w:hAnsi="Times New Roman"/>
          <w:sz w:val="24"/>
          <w:szCs w:val="24"/>
        </w:rPr>
        <w:t xml:space="preserve"> for the District</w:t>
      </w:r>
      <w:r w:rsidRPr="009964E4">
        <w:rPr>
          <w:rFonts w:ascii="Times New Roman" w:hAnsi="Times New Roman"/>
          <w:sz w:val="24"/>
          <w:szCs w:val="24"/>
        </w:rPr>
        <w:t>.</w:t>
      </w:r>
      <w:r w:rsidR="009850DA">
        <w:rPr>
          <w:rFonts w:ascii="Times New Roman" w:hAnsi="Times New Roman"/>
          <w:sz w:val="24"/>
          <w:szCs w:val="24"/>
        </w:rPr>
        <w:t xml:space="preserve">  Actual </w:t>
      </w:r>
      <w:r w:rsidR="0004048F">
        <w:rPr>
          <w:rFonts w:ascii="Times New Roman" w:hAnsi="Times New Roman"/>
          <w:sz w:val="24"/>
          <w:szCs w:val="24"/>
        </w:rPr>
        <w:t xml:space="preserve">Irrigators </w:t>
      </w:r>
      <w:r w:rsidR="009850DA">
        <w:rPr>
          <w:rFonts w:ascii="Times New Roman" w:hAnsi="Times New Roman"/>
          <w:sz w:val="24"/>
          <w:szCs w:val="24"/>
        </w:rPr>
        <w:t>cost</w:t>
      </w:r>
      <w:r w:rsidR="005E1321">
        <w:rPr>
          <w:rFonts w:ascii="Times New Roman" w:hAnsi="Times New Roman"/>
          <w:sz w:val="24"/>
          <w:szCs w:val="24"/>
        </w:rPr>
        <w:t xml:space="preserve">s </w:t>
      </w:r>
      <w:r w:rsidR="009850DA">
        <w:rPr>
          <w:rFonts w:ascii="Times New Roman" w:hAnsi="Times New Roman"/>
          <w:sz w:val="24"/>
          <w:szCs w:val="24"/>
        </w:rPr>
        <w:t>were ignored.</w:t>
      </w:r>
    </w:p>
    <w:p w:rsidR="009850DA" w:rsidRPr="009850DA" w:rsidRDefault="009850DA" w:rsidP="009850DA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50DA" w:rsidRDefault="00E84030" w:rsidP="00985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64E4">
        <w:rPr>
          <w:rFonts w:ascii="Times New Roman" w:hAnsi="Times New Roman"/>
          <w:sz w:val="24"/>
          <w:szCs w:val="24"/>
        </w:rPr>
        <w:t xml:space="preserve">The District’s so-called “normalization” </w:t>
      </w:r>
      <w:r w:rsidR="009850DA">
        <w:rPr>
          <w:rFonts w:ascii="Times New Roman" w:hAnsi="Times New Roman"/>
          <w:sz w:val="24"/>
          <w:szCs w:val="24"/>
        </w:rPr>
        <w:t>scheme--o</w:t>
      </w:r>
      <w:r w:rsidRPr="009964E4">
        <w:rPr>
          <w:rFonts w:ascii="Times New Roman" w:hAnsi="Times New Roman"/>
          <w:sz w:val="24"/>
          <w:szCs w:val="24"/>
        </w:rPr>
        <w:t xml:space="preserve">stensibly to equalize the cost of receiving Odessa replacement water, is arbitrary and capricious.  It is an </w:t>
      </w:r>
      <w:r w:rsidRPr="009964E4">
        <w:rPr>
          <w:rFonts w:ascii="Times New Roman" w:hAnsi="Times New Roman"/>
          <w:i/>
          <w:sz w:val="24"/>
          <w:szCs w:val="24"/>
        </w:rPr>
        <w:t>ad hoc</w:t>
      </w:r>
      <w:r w:rsidRPr="009964E4">
        <w:rPr>
          <w:rFonts w:ascii="Times New Roman" w:hAnsi="Times New Roman"/>
          <w:sz w:val="24"/>
          <w:szCs w:val="24"/>
        </w:rPr>
        <w:t xml:space="preserve"> choice injuring those whom CSRIA represents</w:t>
      </w:r>
      <w:r w:rsidR="009850DA">
        <w:rPr>
          <w:rFonts w:ascii="Times New Roman" w:hAnsi="Times New Roman"/>
          <w:sz w:val="24"/>
          <w:szCs w:val="24"/>
        </w:rPr>
        <w:t xml:space="preserve">, </w:t>
      </w:r>
      <w:r w:rsidR="005E1321">
        <w:rPr>
          <w:rFonts w:ascii="Times New Roman" w:hAnsi="Times New Roman"/>
          <w:sz w:val="24"/>
          <w:szCs w:val="24"/>
        </w:rPr>
        <w:t xml:space="preserve">as well as </w:t>
      </w:r>
      <w:r w:rsidR="009850DA">
        <w:rPr>
          <w:rFonts w:ascii="Times New Roman" w:hAnsi="Times New Roman"/>
          <w:sz w:val="24"/>
          <w:szCs w:val="24"/>
        </w:rPr>
        <w:t xml:space="preserve">others seeking to build their own </w:t>
      </w:r>
      <w:r w:rsidR="00CD7773">
        <w:rPr>
          <w:rFonts w:ascii="Times New Roman" w:hAnsi="Times New Roman"/>
          <w:sz w:val="24"/>
          <w:szCs w:val="24"/>
        </w:rPr>
        <w:t xml:space="preserve">irrigation </w:t>
      </w:r>
      <w:r w:rsidR="009850DA">
        <w:rPr>
          <w:rFonts w:ascii="Times New Roman" w:hAnsi="Times New Roman"/>
          <w:sz w:val="24"/>
          <w:szCs w:val="24"/>
        </w:rPr>
        <w:t>systems with their own money</w:t>
      </w:r>
      <w:r w:rsidRPr="009964E4">
        <w:rPr>
          <w:rFonts w:ascii="Times New Roman" w:hAnsi="Times New Roman"/>
          <w:sz w:val="24"/>
          <w:szCs w:val="24"/>
        </w:rPr>
        <w:t>.</w:t>
      </w:r>
    </w:p>
    <w:p w:rsidR="00E84030" w:rsidRPr="009850DA" w:rsidRDefault="00E84030" w:rsidP="009850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256E" w:rsidRDefault="009850DA" w:rsidP="009964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“d</w:t>
      </w:r>
      <w:r w:rsidR="00E84030" w:rsidRPr="009964E4">
        <w:rPr>
          <w:rFonts w:ascii="Times New Roman" w:hAnsi="Times New Roman"/>
          <w:sz w:val="24"/>
          <w:szCs w:val="24"/>
        </w:rPr>
        <w:t xml:space="preserve">evelopment </w:t>
      </w:r>
      <w:r>
        <w:rPr>
          <w:rFonts w:ascii="Times New Roman" w:hAnsi="Times New Roman"/>
          <w:sz w:val="24"/>
          <w:szCs w:val="24"/>
        </w:rPr>
        <w:t>f</w:t>
      </w:r>
      <w:r w:rsidR="00E84030" w:rsidRPr="009964E4">
        <w:rPr>
          <w:rFonts w:ascii="Times New Roman" w:hAnsi="Times New Roman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” is an attempt to </w:t>
      </w:r>
      <w:r w:rsidR="00E84030" w:rsidRPr="009964E4">
        <w:rPr>
          <w:rFonts w:ascii="Times New Roman" w:hAnsi="Times New Roman"/>
          <w:sz w:val="24"/>
          <w:szCs w:val="24"/>
        </w:rPr>
        <w:t xml:space="preserve">subsidize the costs of </w:t>
      </w:r>
      <w:r>
        <w:rPr>
          <w:rFonts w:ascii="Times New Roman" w:hAnsi="Times New Roman"/>
          <w:sz w:val="24"/>
          <w:szCs w:val="24"/>
        </w:rPr>
        <w:t>other systems, well beyond any “common benefits” received by those paying</w:t>
      </w:r>
      <w:r w:rsidR="00E8256E">
        <w:rPr>
          <w:rFonts w:ascii="Times New Roman" w:hAnsi="Times New Roman"/>
          <w:sz w:val="24"/>
          <w:szCs w:val="24"/>
        </w:rPr>
        <w:t xml:space="preserve"> the fee—it is an illegal assessment.</w:t>
      </w:r>
    </w:p>
    <w:p w:rsidR="00E8256E" w:rsidRPr="001E00DE" w:rsidRDefault="00E8256E" w:rsidP="00E8256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662B" w:rsidRDefault="001E00DE" w:rsidP="0081662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Irrigators have </w:t>
      </w:r>
      <w:r w:rsidR="0081662B">
        <w:rPr>
          <w:rFonts w:ascii="Times New Roman" w:hAnsi="Times New Roman"/>
          <w:sz w:val="24"/>
          <w:szCs w:val="24"/>
        </w:rPr>
        <w:t xml:space="preserve">already </w:t>
      </w:r>
      <w:r>
        <w:rPr>
          <w:rFonts w:ascii="Times New Roman" w:hAnsi="Times New Roman"/>
          <w:sz w:val="24"/>
          <w:szCs w:val="24"/>
        </w:rPr>
        <w:t xml:space="preserve">secured financial backing to build System 1, about $42 million, and associated </w:t>
      </w:r>
      <w:r w:rsidR="00FD7FDF">
        <w:rPr>
          <w:rFonts w:ascii="Times New Roman" w:hAnsi="Times New Roman"/>
          <w:sz w:val="24"/>
          <w:szCs w:val="24"/>
        </w:rPr>
        <w:t xml:space="preserve">lending </w:t>
      </w:r>
      <w:r>
        <w:rPr>
          <w:rFonts w:ascii="Times New Roman" w:hAnsi="Times New Roman"/>
          <w:sz w:val="24"/>
          <w:szCs w:val="24"/>
        </w:rPr>
        <w:t>commitments to build Systems 2 and 4, the District has been forced to abandon its initial</w:t>
      </w:r>
      <w:r w:rsidR="0081662B">
        <w:rPr>
          <w:rFonts w:ascii="Times New Roman" w:hAnsi="Times New Roman"/>
          <w:sz w:val="24"/>
          <w:szCs w:val="24"/>
        </w:rPr>
        <w:t xml:space="preserve">, unsecured LID revenue bonding </w:t>
      </w:r>
      <w:r w:rsidR="00CD7773">
        <w:rPr>
          <w:rFonts w:ascii="Times New Roman" w:hAnsi="Times New Roman"/>
          <w:sz w:val="24"/>
          <w:szCs w:val="24"/>
        </w:rPr>
        <w:t>proposal</w:t>
      </w:r>
      <w:r w:rsidR="0081662B">
        <w:rPr>
          <w:rFonts w:ascii="Times New Roman" w:hAnsi="Times New Roman"/>
          <w:sz w:val="24"/>
          <w:szCs w:val="24"/>
        </w:rPr>
        <w:t xml:space="preserve">.  Instead, the District would have to now either bond against its </w:t>
      </w:r>
      <w:r w:rsidR="00CD7773">
        <w:rPr>
          <w:rFonts w:ascii="Times New Roman" w:hAnsi="Times New Roman"/>
          <w:sz w:val="24"/>
          <w:szCs w:val="24"/>
        </w:rPr>
        <w:t xml:space="preserve">total </w:t>
      </w:r>
      <w:r w:rsidR="0081662B">
        <w:rPr>
          <w:rFonts w:ascii="Times New Roman" w:hAnsi="Times New Roman"/>
          <w:sz w:val="24"/>
          <w:szCs w:val="24"/>
        </w:rPr>
        <w:t xml:space="preserve">financial </w:t>
      </w:r>
      <w:r w:rsidR="00CD7773">
        <w:rPr>
          <w:rFonts w:ascii="Times New Roman" w:hAnsi="Times New Roman"/>
          <w:sz w:val="24"/>
          <w:szCs w:val="24"/>
        </w:rPr>
        <w:t xml:space="preserve">capability, </w:t>
      </w:r>
      <w:r w:rsidR="0081662B">
        <w:rPr>
          <w:rFonts w:ascii="Times New Roman" w:hAnsi="Times New Roman"/>
          <w:sz w:val="24"/>
          <w:szCs w:val="24"/>
        </w:rPr>
        <w:t xml:space="preserve">or receive full capital payments up-front from landowners. </w:t>
      </w:r>
      <w:r w:rsidR="00FD7FDF">
        <w:rPr>
          <w:rFonts w:ascii="Times New Roman" w:hAnsi="Times New Roman"/>
          <w:sz w:val="24"/>
          <w:szCs w:val="24"/>
        </w:rPr>
        <w:t xml:space="preserve"> The land owners are balking.</w:t>
      </w:r>
    </w:p>
    <w:p w:rsidR="0081662B" w:rsidRPr="0081662B" w:rsidRDefault="0081662B" w:rsidP="008166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2C5C" w:rsidRDefault="0081662B" w:rsidP="00B43C7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Summary Judgement Motion </w:t>
      </w:r>
      <w:r w:rsidR="001A2C5C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under the Irrigators’ Injunctive Complaint already filed in S</w:t>
      </w:r>
      <w:r w:rsidR="002E2595">
        <w:rPr>
          <w:rFonts w:ascii="Times New Roman" w:hAnsi="Times New Roman"/>
          <w:sz w:val="24"/>
          <w:szCs w:val="24"/>
        </w:rPr>
        <w:t xml:space="preserve">uperior Court, and </w:t>
      </w:r>
      <w:r w:rsidR="00FD7FDF">
        <w:rPr>
          <w:rFonts w:ascii="Times New Roman" w:hAnsi="Times New Roman"/>
          <w:sz w:val="24"/>
          <w:szCs w:val="24"/>
        </w:rPr>
        <w:t xml:space="preserve">it </w:t>
      </w:r>
      <w:r w:rsidR="001A2C5C">
        <w:rPr>
          <w:rFonts w:ascii="Times New Roman" w:hAnsi="Times New Roman"/>
          <w:sz w:val="24"/>
          <w:szCs w:val="24"/>
        </w:rPr>
        <w:t xml:space="preserve">falls </w:t>
      </w:r>
      <w:r w:rsidR="002E2595">
        <w:rPr>
          <w:rFonts w:ascii="Times New Roman" w:hAnsi="Times New Roman"/>
          <w:sz w:val="24"/>
          <w:szCs w:val="24"/>
        </w:rPr>
        <w:t>on the heels of the litigation filed against the U.S. Bureau of</w:t>
      </w:r>
      <w:r w:rsidR="001A2C5C">
        <w:rPr>
          <w:rFonts w:ascii="Times New Roman" w:hAnsi="Times New Roman"/>
          <w:sz w:val="24"/>
          <w:szCs w:val="24"/>
        </w:rPr>
        <w:t xml:space="preserve"> Reclamation for failing to review adequately the Irrigators water service contract request. </w:t>
      </w:r>
    </w:p>
    <w:p w:rsidR="008B0B47" w:rsidRPr="008B0B47" w:rsidRDefault="008B0B47" w:rsidP="001A2C5C">
      <w:pPr>
        <w:tabs>
          <w:tab w:val="center" w:pos="4680"/>
        </w:tabs>
        <w:spacing w:after="0" w:line="240" w:lineRule="auto"/>
        <w:jc w:val="center"/>
        <w:rPr>
          <w:sz w:val="16"/>
          <w:szCs w:val="16"/>
        </w:rPr>
      </w:pPr>
    </w:p>
    <w:p w:rsidR="00E84030" w:rsidRPr="008B0B47" w:rsidRDefault="001A2C5C" w:rsidP="001A2C5C">
      <w:pPr>
        <w:tabs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8B0B47">
        <w:rPr>
          <w:b/>
          <w:sz w:val="24"/>
          <w:szCs w:val="24"/>
        </w:rPr>
        <w:t>For Information Contact: 509-783-1623</w:t>
      </w:r>
    </w:p>
    <w:sectPr w:rsidR="00E84030" w:rsidRPr="008B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55" w:rsidRDefault="00E40E55" w:rsidP="0081662B">
      <w:pPr>
        <w:spacing w:after="0" w:line="240" w:lineRule="auto"/>
      </w:pPr>
      <w:r>
        <w:separator/>
      </w:r>
    </w:p>
  </w:endnote>
  <w:endnote w:type="continuationSeparator" w:id="0">
    <w:p w:rsidR="00E40E55" w:rsidRDefault="00E40E55" w:rsidP="0081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55" w:rsidRDefault="00E40E55" w:rsidP="0081662B">
      <w:pPr>
        <w:spacing w:after="0" w:line="240" w:lineRule="auto"/>
      </w:pPr>
      <w:r>
        <w:separator/>
      </w:r>
    </w:p>
  </w:footnote>
  <w:footnote w:type="continuationSeparator" w:id="0">
    <w:p w:rsidR="00E40E55" w:rsidRDefault="00E40E55" w:rsidP="0081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BCA"/>
    <w:multiLevelType w:val="hybridMultilevel"/>
    <w:tmpl w:val="1250F054"/>
    <w:lvl w:ilvl="0" w:tplc="AA285A2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D1A80"/>
    <w:multiLevelType w:val="hybridMultilevel"/>
    <w:tmpl w:val="C7C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E6"/>
    <w:rsid w:val="0004048F"/>
    <w:rsid w:val="00173AFB"/>
    <w:rsid w:val="001876AB"/>
    <w:rsid w:val="001A2C5C"/>
    <w:rsid w:val="001D636A"/>
    <w:rsid w:val="001E00DE"/>
    <w:rsid w:val="001E503E"/>
    <w:rsid w:val="002E2595"/>
    <w:rsid w:val="004919BC"/>
    <w:rsid w:val="004E6FF9"/>
    <w:rsid w:val="004E7B73"/>
    <w:rsid w:val="005E1321"/>
    <w:rsid w:val="00744FE6"/>
    <w:rsid w:val="007853A0"/>
    <w:rsid w:val="00797D28"/>
    <w:rsid w:val="007E5959"/>
    <w:rsid w:val="008120C1"/>
    <w:rsid w:val="0081662B"/>
    <w:rsid w:val="008B0B47"/>
    <w:rsid w:val="009850DA"/>
    <w:rsid w:val="009964E4"/>
    <w:rsid w:val="00B43C79"/>
    <w:rsid w:val="00C351CC"/>
    <w:rsid w:val="00CD7773"/>
    <w:rsid w:val="00E07FE4"/>
    <w:rsid w:val="00E40E55"/>
    <w:rsid w:val="00E8256E"/>
    <w:rsid w:val="00E84030"/>
    <w:rsid w:val="00EC0E9D"/>
    <w:rsid w:val="00ED68C6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2B"/>
  </w:style>
  <w:style w:type="paragraph" w:styleId="Footer">
    <w:name w:val="footer"/>
    <w:basedOn w:val="Normal"/>
    <w:link w:val="FooterChar"/>
    <w:uiPriority w:val="99"/>
    <w:unhideWhenUsed/>
    <w:rsid w:val="0081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2B"/>
  </w:style>
  <w:style w:type="paragraph" w:styleId="Footer">
    <w:name w:val="footer"/>
    <w:basedOn w:val="Normal"/>
    <w:link w:val="FooterChar"/>
    <w:uiPriority w:val="99"/>
    <w:unhideWhenUsed/>
    <w:rsid w:val="0081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2015-12-16T02:57:00Z</cp:lastPrinted>
  <dcterms:created xsi:type="dcterms:W3CDTF">2016-01-22T17:49:00Z</dcterms:created>
  <dcterms:modified xsi:type="dcterms:W3CDTF">2016-01-22T17:49:00Z</dcterms:modified>
</cp:coreProperties>
</file>